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6C04" w14:textId="77777777" w:rsidR="00FF4A48" w:rsidRDefault="00687C87" w:rsidP="00FF4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lightGray"/>
          <w:lang w:eastAsia="fr-FR"/>
        </w:rPr>
      </w:pPr>
      <w:r w:rsidRPr="002E4FAE">
        <w:rPr>
          <w:rFonts w:ascii="Times New Roman" w:eastAsia="Times New Roman" w:hAnsi="Times New Roman" w:cs="Times New Roman"/>
          <w:b/>
          <w:sz w:val="36"/>
          <w:szCs w:val="36"/>
          <w:highlight w:val="lightGray"/>
          <w:lang w:eastAsia="fr-FR"/>
        </w:rPr>
        <w:t>Les délégations au tribunal administratif de Rennes</w:t>
      </w:r>
    </w:p>
    <w:p w14:paraId="335311D3" w14:textId="26B027FC" w:rsidR="00687C87" w:rsidRPr="00F23747" w:rsidRDefault="00BB4A76" w:rsidP="00F23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Septembre</w:t>
      </w:r>
      <w:r w:rsidR="00F23747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 2024</w:t>
      </w:r>
    </w:p>
    <w:p w14:paraId="538C6A14" w14:textId="77777777" w:rsidR="00BB4A76" w:rsidRDefault="00BB4A76" w:rsidP="00BB4A76">
      <w:pPr>
        <w:pStyle w:val="NormalWeb"/>
      </w:pPr>
      <w:bookmarkStart w:id="0" w:name="eztoc1_12_1"/>
      <w:bookmarkStart w:id="1" w:name="eztoc1_13_1"/>
      <w:bookmarkEnd w:id="0"/>
      <w:bookmarkEnd w:id="1"/>
      <w:r>
        <w:t xml:space="preserve">&gt; </w:t>
      </w:r>
      <w:hyperlink r:id="rId4" w:tgtFrame="_blank" w:history="1">
        <w:r>
          <w:rPr>
            <w:rStyle w:val="Lienhypertexte"/>
          </w:rPr>
          <w:t>Délégation R.222-1</w:t>
        </w:r>
      </w:hyperlink>
      <w:r>
        <w:t xml:space="preserve"> - septembre 2024</w:t>
      </w:r>
    </w:p>
    <w:p w14:paraId="4CCE5795" w14:textId="77777777" w:rsidR="00BB4A76" w:rsidRDefault="00BB4A76" w:rsidP="00BB4A76">
      <w:pPr>
        <w:pStyle w:val="NormalWeb"/>
      </w:pPr>
      <w:r>
        <w:t xml:space="preserve">&gt; </w:t>
      </w:r>
      <w:hyperlink r:id="rId5" w:tgtFrame="_blank" w:history="1">
        <w:r>
          <w:rPr>
            <w:rStyle w:val="Lienhypertexte"/>
          </w:rPr>
          <w:t>Désignation juge unique R.222-13</w:t>
        </w:r>
      </w:hyperlink>
      <w:r>
        <w:t xml:space="preserve"> - septembre 2024</w:t>
      </w:r>
    </w:p>
    <w:p w14:paraId="2302D290" w14:textId="77777777" w:rsidR="00BB4A76" w:rsidRDefault="00BB4A76" w:rsidP="00BB4A76">
      <w:pPr>
        <w:pStyle w:val="NormalWeb"/>
      </w:pPr>
      <w:r>
        <w:t xml:space="preserve">&gt; </w:t>
      </w:r>
      <w:hyperlink r:id="rId6" w:tgtFrame="_blank" w:history="1">
        <w:r>
          <w:rPr>
            <w:rStyle w:val="Lienhypertexte"/>
          </w:rPr>
          <w:t>Délégation vice-présidents Renvois R.351-3</w:t>
        </w:r>
      </w:hyperlink>
      <w:r>
        <w:t xml:space="preserve"> - septembre 2024</w:t>
      </w:r>
    </w:p>
    <w:p w14:paraId="3E549336" w14:textId="77777777" w:rsidR="00BB4A76" w:rsidRDefault="00BB4A76" w:rsidP="00BB4A76">
      <w:pPr>
        <w:pStyle w:val="Titre3"/>
      </w:pPr>
      <w:bookmarkStart w:id="2" w:name="eztoc1_1_1"/>
      <w:bookmarkEnd w:id="2"/>
      <w:r>
        <w:rPr>
          <w:rStyle w:val="lev"/>
          <w:rFonts w:eastAsiaTheme="majorEastAsia"/>
          <w:b/>
          <w:bCs/>
        </w:rPr>
        <w:t>Chambre 1</w:t>
      </w:r>
    </w:p>
    <w:p w14:paraId="4DA06199" w14:textId="77777777" w:rsidR="00BB4A76" w:rsidRDefault="00BB4A76" w:rsidP="00BB4A76">
      <w:pPr>
        <w:pStyle w:val="NormalWeb"/>
      </w:pPr>
      <w:hyperlink r:id="rId7" w:tgtFrame="_blank" w:history="1">
        <w:r>
          <w:rPr>
            <w:rStyle w:val="Lienhypertexte"/>
          </w:rPr>
          <w:t>Délégation aux magistrats de la 1ère chambre R.611-10</w:t>
        </w:r>
      </w:hyperlink>
      <w:r>
        <w:t xml:space="preserve"> - septembre 2024</w:t>
      </w:r>
    </w:p>
    <w:p w14:paraId="1CCD0267" w14:textId="77777777" w:rsidR="00BB4A76" w:rsidRDefault="00BB4A76" w:rsidP="00BB4A76">
      <w:pPr>
        <w:pStyle w:val="NormalWeb"/>
      </w:pPr>
      <w:hyperlink r:id="rId8" w:tgtFrame="_blank" w:history="1">
        <w:r>
          <w:rPr>
            <w:rStyle w:val="Lienhypertexte"/>
          </w:rPr>
          <w:t>Délégation aux magistrats de la 1ère chambre R.600-5</w:t>
        </w:r>
      </w:hyperlink>
      <w:r>
        <w:t xml:space="preserve"> - juillet 2023</w:t>
      </w:r>
    </w:p>
    <w:p w14:paraId="7FE1D865" w14:textId="77777777" w:rsidR="00BB4A76" w:rsidRDefault="00BB4A76" w:rsidP="00BB4A76">
      <w:pPr>
        <w:pStyle w:val="Titre3"/>
      </w:pPr>
      <w:bookmarkStart w:id="3" w:name="eztoc1_2_1"/>
      <w:bookmarkEnd w:id="3"/>
      <w:r>
        <w:rPr>
          <w:rStyle w:val="lev"/>
          <w:rFonts w:eastAsiaTheme="majorEastAsia"/>
          <w:b/>
          <w:bCs/>
        </w:rPr>
        <w:t>Chambre 2</w:t>
      </w:r>
    </w:p>
    <w:p w14:paraId="163796A0" w14:textId="77777777" w:rsidR="00BB4A76" w:rsidRDefault="00BB4A76" w:rsidP="00BB4A76">
      <w:pPr>
        <w:pStyle w:val="NormalWeb"/>
      </w:pPr>
      <w:hyperlink r:id="rId9" w:tgtFrame="_blank" w:history="1">
        <w:r>
          <w:rPr>
            <w:rStyle w:val="Lienhypertexte"/>
          </w:rPr>
          <w:t>Délégation aux magistrats de la 2ème chambre R.611-10</w:t>
        </w:r>
      </w:hyperlink>
      <w:r>
        <w:t xml:space="preserve"> - septembre 2023</w:t>
      </w:r>
    </w:p>
    <w:p w14:paraId="6D9A3C62" w14:textId="77777777" w:rsidR="00BB4A76" w:rsidRDefault="00BB4A76" w:rsidP="00BB4A76">
      <w:pPr>
        <w:pStyle w:val="Titre3"/>
      </w:pPr>
      <w:bookmarkStart w:id="4" w:name="eztoc1_3_1"/>
      <w:bookmarkEnd w:id="4"/>
      <w:r>
        <w:rPr>
          <w:rStyle w:val="lev"/>
          <w:rFonts w:eastAsiaTheme="majorEastAsia"/>
          <w:b/>
          <w:bCs/>
        </w:rPr>
        <w:t>Chambre 3</w:t>
      </w:r>
    </w:p>
    <w:p w14:paraId="510B67A6" w14:textId="77777777" w:rsidR="00BB4A76" w:rsidRDefault="00BB4A76" w:rsidP="00BB4A76">
      <w:pPr>
        <w:pStyle w:val="NormalWeb"/>
      </w:pPr>
      <w:hyperlink r:id="rId10" w:tgtFrame="_blank" w:history="1">
        <w:r>
          <w:rPr>
            <w:rStyle w:val="Lienhypertexte"/>
          </w:rPr>
          <w:t>Délégation aux magistrats de la 3ème chambre R.611-10</w:t>
        </w:r>
      </w:hyperlink>
      <w:r>
        <w:t xml:space="preserve"> - septembre 2024</w:t>
      </w:r>
    </w:p>
    <w:p w14:paraId="3D942272" w14:textId="77777777" w:rsidR="00BB4A76" w:rsidRDefault="00BB4A76" w:rsidP="00BB4A76">
      <w:pPr>
        <w:pStyle w:val="Titre3"/>
      </w:pPr>
      <w:bookmarkStart w:id="5" w:name="eztoc1_4_1"/>
      <w:bookmarkEnd w:id="5"/>
      <w:r>
        <w:rPr>
          <w:rStyle w:val="lev"/>
          <w:rFonts w:eastAsiaTheme="majorEastAsia"/>
          <w:b/>
          <w:bCs/>
        </w:rPr>
        <w:t>Chambre 4</w:t>
      </w:r>
    </w:p>
    <w:p w14:paraId="76FA52C4" w14:textId="77777777" w:rsidR="00BB4A76" w:rsidRDefault="00BB4A76" w:rsidP="00BB4A76">
      <w:pPr>
        <w:pStyle w:val="NormalWeb"/>
      </w:pPr>
      <w:hyperlink r:id="rId11" w:tgtFrame="_blank" w:history="1">
        <w:r>
          <w:rPr>
            <w:rStyle w:val="Lienhypertexte"/>
          </w:rPr>
          <w:t>Délégation aux magistrats de la 4ème chambre R.611-10</w:t>
        </w:r>
      </w:hyperlink>
      <w:r>
        <w:t xml:space="preserve"> - septembre 2023</w:t>
      </w:r>
    </w:p>
    <w:p w14:paraId="7C4623DB" w14:textId="77777777" w:rsidR="00BB4A76" w:rsidRDefault="00BB4A76" w:rsidP="00BB4A76">
      <w:pPr>
        <w:pStyle w:val="Titre3"/>
      </w:pPr>
      <w:bookmarkStart w:id="6" w:name="eztoc1_5_1"/>
      <w:bookmarkEnd w:id="6"/>
      <w:r>
        <w:rPr>
          <w:rStyle w:val="lev"/>
          <w:rFonts w:eastAsiaTheme="majorEastAsia"/>
          <w:b/>
          <w:bCs/>
        </w:rPr>
        <w:t>Chambre 5</w:t>
      </w:r>
    </w:p>
    <w:p w14:paraId="29DA961A" w14:textId="77777777" w:rsidR="00BB4A76" w:rsidRDefault="00BB4A76" w:rsidP="00BB4A76">
      <w:pPr>
        <w:pStyle w:val="NormalWeb"/>
      </w:pPr>
      <w:hyperlink r:id="rId12" w:tgtFrame="_blank" w:history="1">
        <w:r>
          <w:rPr>
            <w:rStyle w:val="Lienhypertexte"/>
          </w:rPr>
          <w:t>Délégation aux magistrats de la 5ème chambre R.611-10</w:t>
        </w:r>
      </w:hyperlink>
      <w:r>
        <w:t xml:space="preserve"> - septembre 2024</w:t>
      </w:r>
    </w:p>
    <w:p w14:paraId="41BD1B91" w14:textId="77777777" w:rsidR="00BB4A76" w:rsidRDefault="00BB4A76" w:rsidP="00BB4A76">
      <w:pPr>
        <w:pStyle w:val="NormalWeb"/>
      </w:pPr>
      <w:hyperlink r:id="rId13" w:tgtFrame="_blank" w:history="1">
        <w:r>
          <w:rPr>
            <w:rStyle w:val="Lienhypertexte"/>
          </w:rPr>
          <w:t>Délégation aux magistrats de la 5ème chambre L.774-1 CGV</w:t>
        </w:r>
      </w:hyperlink>
      <w:r>
        <w:t xml:space="preserve"> - septembre 2024</w:t>
      </w:r>
    </w:p>
    <w:p w14:paraId="0ED76564" w14:textId="77777777" w:rsidR="00BB4A76" w:rsidRDefault="00BB4A76" w:rsidP="00BB4A76">
      <w:pPr>
        <w:pStyle w:val="Titre3"/>
      </w:pPr>
      <w:bookmarkStart w:id="7" w:name="eztoc1_6_1"/>
      <w:bookmarkEnd w:id="7"/>
      <w:r>
        <w:rPr>
          <w:rStyle w:val="lev"/>
          <w:rFonts w:eastAsiaTheme="majorEastAsia"/>
          <w:b/>
          <w:bCs/>
        </w:rPr>
        <w:t>Chambre 6</w:t>
      </w:r>
    </w:p>
    <w:p w14:paraId="78596D64" w14:textId="77777777" w:rsidR="00BB4A76" w:rsidRDefault="00BB4A76" w:rsidP="00BB4A76">
      <w:pPr>
        <w:pStyle w:val="NormalWeb"/>
      </w:pPr>
      <w:hyperlink r:id="rId14" w:tgtFrame="_blank" w:history="1">
        <w:r>
          <w:rPr>
            <w:rStyle w:val="Lienhypertexte"/>
          </w:rPr>
          <w:t>Délégation aux magistrats de la 6ème chambre R.611-10</w:t>
        </w:r>
      </w:hyperlink>
      <w:r>
        <w:t xml:space="preserve"> - juillet 2023</w:t>
      </w:r>
    </w:p>
    <w:p w14:paraId="19C67AC9" w14:textId="77777777" w:rsidR="00BB4A76" w:rsidRDefault="00BB4A76" w:rsidP="00BB4A76">
      <w:pPr>
        <w:pStyle w:val="Titre3"/>
      </w:pPr>
      <w:bookmarkStart w:id="8" w:name="eztoc1_7_1"/>
      <w:bookmarkEnd w:id="8"/>
      <w:r>
        <w:rPr>
          <w:rStyle w:val="lev"/>
          <w:rFonts w:eastAsiaTheme="majorEastAsia"/>
          <w:b/>
          <w:bCs/>
        </w:rPr>
        <w:t>Référés</w:t>
      </w:r>
    </w:p>
    <w:p w14:paraId="6E612265" w14:textId="77777777" w:rsidR="00BB4A76" w:rsidRDefault="00BB4A76" w:rsidP="00BB4A76">
      <w:pPr>
        <w:pStyle w:val="NormalWeb"/>
      </w:pPr>
      <w:hyperlink r:id="rId15" w:tgtFrame="_blank" w:history="1">
        <w:r>
          <w:rPr>
            <w:rStyle w:val="Lienhypertexte"/>
          </w:rPr>
          <w:t>Délégation magistrats des référés L.511.2</w:t>
        </w:r>
      </w:hyperlink>
      <w:r>
        <w:t xml:space="preserve"> - septembre 2024 (délégation)</w:t>
      </w:r>
    </w:p>
    <w:p w14:paraId="1F71716F" w14:textId="77777777" w:rsidR="00BB4A76" w:rsidRDefault="00BB4A76" w:rsidP="00BB4A76">
      <w:pPr>
        <w:pStyle w:val="NormalWeb"/>
      </w:pPr>
      <w:hyperlink r:id="rId16" w:tgtFrame="_blank" w:history="1">
        <w:r>
          <w:rPr>
            <w:rStyle w:val="Lienhypertexte"/>
          </w:rPr>
          <w:t>Désignation magistrats des référés L.511.2</w:t>
        </w:r>
      </w:hyperlink>
      <w:r>
        <w:t xml:space="preserve"> - septembre 2024 (désignation)</w:t>
      </w:r>
    </w:p>
    <w:p w14:paraId="5E1962CC" w14:textId="77777777" w:rsidR="00BB4A76" w:rsidRDefault="00BB4A76" w:rsidP="00BB4A76">
      <w:pPr>
        <w:pStyle w:val="Titre3"/>
      </w:pPr>
      <w:bookmarkStart w:id="9" w:name="eztoc1_8_1"/>
      <w:bookmarkEnd w:id="9"/>
      <w:r>
        <w:rPr>
          <w:rStyle w:val="lev"/>
          <w:rFonts w:eastAsiaTheme="majorEastAsia"/>
          <w:b/>
          <w:bCs/>
        </w:rPr>
        <w:t>Contentieux des étrangers</w:t>
      </w:r>
    </w:p>
    <w:p w14:paraId="0EF02426" w14:textId="77777777" w:rsidR="00BB4A76" w:rsidRDefault="00BB4A76" w:rsidP="00BB4A76">
      <w:pPr>
        <w:pStyle w:val="NormalWeb"/>
      </w:pPr>
      <w:hyperlink r:id="rId17" w:tgtFrame="_blank" w:history="1">
        <w:r>
          <w:rPr>
            <w:rStyle w:val="Lienhypertexte"/>
          </w:rPr>
          <w:t>Délégation magistrats du contentieux des étrangers L.776-1</w:t>
        </w:r>
      </w:hyperlink>
      <w:r>
        <w:t xml:space="preserve"> - septembre 2024</w:t>
      </w:r>
    </w:p>
    <w:p w14:paraId="2DA778D5" w14:textId="77777777" w:rsidR="00BB4A76" w:rsidRDefault="00BB4A76" w:rsidP="00BB4A76">
      <w:pPr>
        <w:pStyle w:val="Titre3"/>
      </w:pPr>
      <w:bookmarkStart w:id="10" w:name="eztoc1_9_1"/>
      <w:bookmarkEnd w:id="10"/>
      <w:r>
        <w:rPr>
          <w:rStyle w:val="lev"/>
          <w:rFonts w:eastAsiaTheme="majorEastAsia"/>
          <w:b/>
          <w:bCs/>
        </w:rPr>
        <w:t>Médiation</w:t>
      </w:r>
    </w:p>
    <w:p w14:paraId="0CD3519C" w14:textId="77777777" w:rsidR="00BB4A76" w:rsidRDefault="00BB4A76" w:rsidP="00BB4A76">
      <w:pPr>
        <w:pStyle w:val="NormalWeb"/>
      </w:pPr>
      <w:hyperlink r:id="rId18" w:tgtFrame="_blank" w:history="1">
        <w:r>
          <w:rPr>
            <w:rStyle w:val="Lienhypertexte"/>
          </w:rPr>
          <w:t>Délégation pour la médiation L.213-1 et R.213-1 et suivants</w:t>
        </w:r>
      </w:hyperlink>
      <w:r>
        <w:t xml:space="preserve"> - septembre 2024</w:t>
      </w:r>
    </w:p>
    <w:p w14:paraId="21EE7310" w14:textId="77777777" w:rsidR="00BB4A76" w:rsidRDefault="00BB4A76" w:rsidP="00BB4A76">
      <w:pPr>
        <w:pStyle w:val="Titre3"/>
      </w:pPr>
      <w:bookmarkStart w:id="11" w:name="eztoc1_10_1"/>
      <w:bookmarkEnd w:id="11"/>
      <w:r>
        <w:rPr>
          <w:rStyle w:val="lev"/>
          <w:rFonts w:eastAsiaTheme="majorEastAsia"/>
          <w:b/>
          <w:bCs/>
        </w:rPr>
        <w:t>Contentieux DALO</w:t>
      </w:r>
    </w:p>
    <w:p w14:paraId="53C0F8CA" w14:textId="77777777" w:rsidR="00BB4A76" w:rsidRDefault="00BB4A76" w:rsidP="00BB4A76">
      <w:pPr>
        <w:pStyle w:val="NormalWeb"/>
      </w:pPr>
      <w:hyperlink r:id="rId19" w:tgtFrame="_blank" w:history="1">
        <w:r>
          <w:rPr>
            <w:rStyle w:val="Lienhypertexte"/>
          </w:rPr>
          <w:t>Délégation juge unique L441-2-3- DALO</w:t>
        </w:r>
      </w:hyperlink>
      <w:r>
        <w:t xml:space="preserve"> - mai 2024</w:t>
      </w:r>
    </w:p>
    <w:p w14:paraId="2D153E44" w14:textId="77777777" w:rsidR="00BB4A76" w:rsidRDefault="00BB4A76" w:rsidP="00BB4A76">
      <w:pPr>
        <w:pStyle w:val="Titre3"/>
      </w:pPr>
      <w:bookmarkStart w:id="12" w:name="eztoc1_11_1"/>
      <w:bookmarkEnd w:id="12"/>
      <w:r>
        <w:rPr>
          <w:rStyle w:val="lev"/>
          <w:rFonts w:eastAsiaTheme="majorEastAsia"/>
          <w:b/>
          <w:bCs/>
        </w:rPr>
        <w:lastRenderedPageBreak/>
        <w:t>Enquêtes publiques</w:t>
      </w:r>
    </w:p>
    <w:p w14:paraId="23028B39" w14:textId="77777777" w:rsidR="00BB4A76" w:rsidRDefault="00BB4A76" w:rsidP="00BB4A76">
      <w:pPr>
        <w:pStyle w:val="NormalWeb"/>
      </w:pPr>
      <w:hyperlink r:id="rId20" w:tgtFrame="_blank" w:history="1">
        <w:r>
          <w:rPr>
            <w:rStyle w:val="Lienhypertexte"/>
          </w:rPr>
          <w:t>Délégation magistrats pour les enquêtes publiques R.123-5</w:t>
        </w:r>
      </w:hyperlink>
      <w:r>
        <w:t xml:space="preserve"> - septembre 2024</w:t>
      </w:r>
    </w:p>
    <w:p w14:paraId="33A3DF5A" w14:textId="77777777" w:rsidR="00BB4A76" w:rsidRDefault="00BB4A76" w:rsidP="00BB4A76">
      <w:pPr>
        <w:pStyle w:val="NormalWeb"/>
      </w:pPr>
      <w:hyperlink r:id="rId21" w:tgtFrame="_blank" w:history="1">
        <w:r>
          <w:rPr>
            <w:rStyle w:val="Lienhypertexte"/>
          </w:rPr>
          <w:t xml:space="preserve">Désignation Mme </w:t>
        </w:r>
        <w:proofErr w:type="spellStart"/>
        <w:r>
          <w:rPr>
            <w:rStyle w:val="Lienhypertexte"/>
          </w:rPr>
          <w:t>Thalabard</w:t>
        </w:r>
        <w:proofErr w:type="spellEnd"/>
        <w:r>
          <w:rPr>
            <w:rStyle w:val="Lienhypertexte"/>
          </w:rPr>
          <w:t xml:space="preserve"> pour les commissions d'aptitude des départements 22-29-35-56</w:t>
        </w:r>
      </w:hyperlink>
      <w:r>
        <w:t xml:space="preserve"> - septembre 2023</w:t>
      </w:r>
    </w:p>
    <w:p w14:paraId="30BC4AC6" w14:textId="77777777" w:rsidR="00BB4A76" w:rsidRDefault="00BB4A76" w:rsidP="00BB4A76">
      <w:pPr>
        <w:pStyle w:val="Titre3"/>
      </w:pPr>
      <w:r>
        <w:rPr>
          <w:rStyle w:val="Accentuation"/>
        </w:rPr>
        <w:t xml:space="preserve">► </w:t>
      </w:r>
      <w:r>
        <w:rPr>
          <w:rStyle w:val="lev"/>
          <w:rFonts w:eastAsiaTheme="majorEastAsia"/>
          <w:b/>
          <w:bCs/>
        </w:rPr>
        <w:t>Les décisions de délégations de fonctions</w:t>
      </w:r>
    </w:p>
    <w:p w14:paraId="428D67EB" w14:textId="77777777" w:rsidR="00BB4A76" w:rsidRDefault="00BB4A76" w:rsidP="00BB4A76">
      <w:pPr>
        <w:pStyle w:val="NormalWeb"/>
      </w:pPr>
      <w:hyperlink r:id="rId22" w:tgtFrame="_blank" w:history="1">
        <w:r>
          <w:rPr>
            <w:rStyle w:val="Lienhypertexte"/>
          </w:rPr>
          <w:t>Délégation magistrat honoraire - M. Gosselin</w:t>
        </w:r>
      </w:hyperlink>
      <w:r>
        <w:t xml:space="preserve"> - septembre 2024</w:t>
      </w:r>
    </w:p>
    <w:p w14:paraId="45D881FB" w14:textId="77777777" w:rsidR="00BB4A76" w:rsidRDefault="00BB4A76" w:rsidP="00BB4A76">
      <w:pPr>
        <w:pStyle w:val="NormalWeb"/>
      </w:pPr>
      <w:hyperlink r:id="rId23" w:tgtFrame="_blank" w:history="1">
        <w:r>
          <w:rPr>
            <w:rStyle w:val="Lienhypertexte"/>
          </w:rPr>
          <w:t>Délégation magistrat honoraire - M. Rémy</w:t>
        </w:r>
      </w:hyperlink>
      <w:r>
        <w:t xml:space="preserve"> - septembre 2024</w:t>
      </w:r>
    </w:p>
    <w:p w14:paraId="7D33AAEB" w14:textId="77777777" w:rsidR="00FF4A48" w:rsidRPr="00687C87" w:rsidRDefault="00FF4A48" w:rsidP="00BB4A76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FF4A48" w:rsidRPr="00687C87" w:rsidSect="00F2374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87"/>
    <w:rsid w:val="002E4FAE"/>
    <w:rsid w:val="00381144"/>
    <w:rsid w:val="00526D59"/>
    <w:rsid w:val="00597C5B"/>
    <w:rsid w:val="00687C87"/>
    <w:rsid w:val="009D0BDD"/>
    <w:rsid w:val="00B4177B"/>
    <w:rsid w:val="00BB4A76"/>
    <w:rsid w:val="00E121A0"/>
    <w:rsid w:val="00F23747"/>
    <w:rsid w:val="00FA41C3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4D1D"/>
  <w15:chartTrackingRefBased/>
  <w15:docId w15:val="{CE44F450-BD04-4356-BE11-C0B2261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3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81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811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38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8114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81144"/>
    <w:rPr>
      <w:b/>
      <w:bCs/>
    </w:rPr>
  </w:style>
  <w:style w:type="character" w:styleId="Accentuation">
    <w:name w:val="Emphasis"/>
    <w:basedOn w:val="Policepardfaut"/>
    <w:uiPriority w:val="20"/>
    <w:qFormat/>
    <w:rsid w:val="002E4FAE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F23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FA4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onseil-etat.fr/Media/Sites-TACAA/TA-Rennes/ORGANISATION-DE-LA-JURIDICTION/Delegations/Magistrats/Delegation-aux-magistrats-de-la-1ere-chambre-R.600-5-19-juillet-2023" TargetMode="External"/><Relationship Id="rId13" Type="http://schemas.openxmlformats.org/officeDocument/2006/relationships/hyperlink" Target="https://intranet.conseil-etat.fr/Media/Sites-TACAA/TA-Rennes/ORGANISATION-DE-LA-JURIDICTION/Delegations/Magistrats/L.-774-1-Delegation-aux-magistrats-5eme-chambre-CGV-septembre-2024" TargetMode="External"/><Relationship Id="rId18" Type="http://schemas.openxmlformats.org/officeDocument/2006/relationships/hyperlink" Target="https://intranet.conseil-etat.fr/Media/Sites-TACAA/TA-Rennes/ORGANISATION-DE-LA-JURIDICTION/Delegations/Magistrats/L.213-1-R.213.1-Delegation-pour-la-Mediation-2-septembre-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ranet.conseil-etat.fr/Media/Sites-TACAA/TA-Rennes/ORGANISATION-DE-LA-JURIDICTION/Delegations/Magistrats/Designation-Mme-Thalabard-pour-les-commissions-d-aptitude-departements-Septembre-2023" TargetMode="External"/><Relationship Id="rId7" Type="http://schemas.openxmlformats.org/officeDocument/2006/relationships/hyperlink" Target="https://intranet.conseil-etat.fr/Media/Sites-TACAA/TA-Rennes/ORGANISATION-DE-LA-JURIDICTION/Delegations/Magistrats/Delegation-aux-magistrats-de-la-1ere-chambre-R.611-10-septembre-2024" TargetMode="External"/><Relationship Id="rId12" Type="http://schemas.openxmlformats.org/officeDocument/2006/relationships/hyperlink" Target="https://intranet.conseil-etat.fr/Media/Sites-TACAA/TA-Rennes/ORGANISATION-DE-LA-JURIDICTION/Delegations/Magistrats/Delegation-aux-magistrats-de-la-5eme-chambre-R.611-10-septembre-2024" TargetMode="External"/><Relationship Id="rId17" Type="http://schemas.openxmlformats.org/officeDocument/2006/relationships/hyperlink" Target="https://intranet.conseil-etat.fr/Media/Sites-TACAA/TA-Rennes/ORGANISATION-DE-LA-JURIDICTION/Delegations/Magistrats/L.-776-1-Delegation-magistrats-du-contentieux-des-etrangers-septembre-202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ranet.conseil-etat.fr/Media/Sites-TACAA/TA-Rennes/ORGANISATION-DE-LA-JURIDICTION/Delegations/Magistrats/L.-511-2-L.-551-1-Designation-magistrats-des-refers-septembre-2024" TargetMode="External"/><Relationship Id="rId20" Type="http://schemas.openxmlformats.org/officeDocument/2006/relationships/hyperlink" Target="https://intranet.conseil-etat.fr/Media/Sites-TACAA/TA-Rennes/ORGANISATION-DE-LA-JURIDICTION/Delegations/Magistrats/R.-123-5-Delegation-magistrats-pour-les-enquetes-publiques-septembre-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ranet.conseil-etat.fr/Media/Sites-TACAA/TA-Rennes/ORGANISATION-DE-LA-JURIDICTION/Delegations/Magistrats/R-351-3-Delegation-VP-Renvois-septembre-2024" TargetMode="External"/><Relationship Id="rId11" Type="http://schemas.openxmlformats.org/officeDocument/2006/relationships/hyperlink" Target="https://intranet.conseil-etat.fr/Media/Sites-TACAA/TA-Rennes/ORGANISATION-DE-LA-JURIDICTION/Delegations/Magistrats/Delegation-aux-magistrats-de-la-4eme-chambre-R.611-10-1er-septembre-20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ranet.conseil-etat.fr/Media/Sites-TACAA/TA-Rennes/ORGANISATION-DE-LA-JURIDICTION/Delegations/Magistrats/R.-222-13-Designation-juge-unique-septembre-2024" TargetMode="External"/><Relationship Id="rId15" Type="http://schemas.openxmlformats.org/officeDocument/2006/relationships/hyperlink" Target="https://intranet.conseil-etat.fr/Media/Sites-TACAA/TA-Rennes/ORGANISATION-DE-LA-JURIDICTION/Delegations/Magistrats/Delegation-magistrats-des-referes-L.511.2-L.551.1-septembre-2024" TargetMode="External"/><Relationship Id="rId23" Type="http://schemas.openxmlformats.org/officeDocument/2006/relationships/hyperlink" Target="https://intranet.conseil-etat.fr/Media/Sites-TACAA/TA-Rennes/ORGANISATION-DE-LA-JURIDICTION/Delegations/Magistrats/Delegation-magistrat-honoraire-M.-Remy-Sept-2024" TargetMode="External"/><Relationship Id="rId10" Type="http://schemas.openxmlformats.org/officeDocument/2006/relationships/hyperlink" Target="https://intranet.conseil-etat.fr/Media/Sites-TACAA/TA-Rennes/ORGANISATION-DE-LA-JURIDICTION/Delegations/Magistrats/Delegation-aux-magistrats-de-la-3eme-chambre-R.611-10-septembre-2024" TargetMode="External"/><Relationship Id="rId19" Type="http://schemas.openxmlformats.org/officeDocument/2006/relationships/hyperlink" Target="https://intranet.conseil-etat.fr/Media/Sites-TACAA/TA-Rennes/ORGANISATION-DE-LA-JURIDICTION/Delegations/Magistrats/Delegation-juge-unique-L441-2-3-DALO-2-mai-2024" TargetMode="External"/><Relationship Id="rId4" Type="http://schemas.openxmlformats.org/officeDocument/2006/relationships/hyperlink" Target="https://intranet.conseil-etat.fr/Media/Sites-TACAA/TA-Rennes/ORGANISATION-DE-LA-JURIDICTION/Delegations/Magistrats/R.-222-1-R.-213-12-Delegation-septembre-2024" TargetMode="External"/><Relationship Id="rId9" Type="http://schemas.openxmlformats.org/officeDocument/2006/relationships/hyperlink" Target="https://intranet.conseil-etat.fr/Media/Sites-TACAA/TA-Rennes/ORGANISATION-DE-LA-JURIDICTION/Delegations/Magistrats/Delegation-aux-magistrats-de-la-2eme-chambre-R.611-10-1er-septembre-2023" TargetMode="External"/><Relationship Id="rId14" Type="http://schemas.openxmlformats.org/officeDocument/2006/relationships/hyperlink" Target="https://intranet.conseil-etat.fr/Media/Sites-TACAA/TA-Rennes/ORGANISATION-DE-LA-JURIDICTION/Delegations/Magistrats/Delegation-aux-magistrats-de-la-6eme-chambre-R.611-10-au-1er-juillet-2024" TargetMode="External"/><Relationship Id="rId22" Type="http://schemas.openxmlformats.org/officeDocument/2006/relationships/hyperlink" Target="https://intranet.conseil-etat.fr/Media/Sites-TACAA/TA-Rennes/ORGANISATION-DE-LA-JURIDICTION/Delegations/Magistrats/Delegation-magistrat-honoraire-M.-Gosselin-Sept-20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LELOUP Evelyne</dc:creator>
  <cp:keywords/>
  <dc:description/>
  <cp:lastModifiedBy>LELOUP Evelyne</cp:lastModifiedBy>
  <cp:revision>3</cp:revision>
  <dcterms:created xsi:type="dcterms:W3CDTF">2024-09-12T13:43:00Z</dcterms:created>
  <dcterms:modified xsi:type="dcterms:W3CDTF">2024-09-12T13:43:00Z</dcterms:modified>
</cp:coreProperties>
</file>